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0C" w:rsidRPr="002B31D3" w:rsidRDefault="004F000C" w:rsidP="004F000C">
      <w:pPr>
        <w:jc w:val="center"/>
        <w:rPr>
          <w:rFonts w:ascii="Arial Black" w:hAnsi="Arial Black"/>
          <w:b/>
          <w:i/>
          <w:sz w:val="24"/>
          <w:szCs w:val="24"/>
        </w:rPr>
      </w:pPr>
      <w:r w:rsidRPr="002B31D3">
        <w:rPr>
          <w:rFonts w:ascii="Arial Black" w:hAnsi="Arial Black"/>
          <w:b/>
          <w:i/>
          <w:sz w:val="24"/>
          <w:szCs w:val="24"/>
        </w:rPr>
        <w:t>LA BIBLIA ME ENSEÑA QUE:</w:t>
      </w:r>
    </w:p>
    <w:p w:rsidR="004F000C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LITERAL  A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 xml:space="preserve">Vivo y existo  por creer, que ha permanecido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desde siempre y por siempre, el Gran Yo Soy;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2"/>
      </w:r>
      <w:r w:rsidRPr="00750AA0">
        <w:rPr>
          <w:rFonts w:ascii="Arial Black" w:hAnsi="Arial Black"/>
          <w:sz w:val="24"/>
          <w:szCs w:val="24"/>
        </w:rPr>
        <w:t xml:space="preserve"> 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Dios completo en su esencia  e infinito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3"/>
      </w:r>
      <w:r w:rsidRPr="00750AA0">
        <w:rPr>
          <w:rFonts w:ascii="Arial Black" w:hAnsi="Arial Black"/>
          <w:sz w:val="24"/>
          <w:szCs w:val="24"/>
        </w:rPr>
        <w:t xml:space="preserve"> en su ser.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Es en sí, de por sí y para sí, inmenso sin fin.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Nada le añade o le quita a su naturaleza  santa,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4"/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 xml:space="preserve">perfecta, única e impoluta; eterna 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5"/>
      </w:r>
      <w:r w:rsidRPr="00750AA0">
        <w:rPr>
          <w:rFonts w:ascii="Arial Black" w:hAnsi="Arial Black"/>
          <w:sz w:val="24"/>
          <w:szCs w:val="24"/>
        </w:rPr>
        <w:t>y sin mancha.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LITERAL   B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Oh Dios, la creación es obra de tus sabias manos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6"/>
      </w:r>
      <w:r w:rsidRPr="00750AA0">
        <w:rPr>
          <w:rFonts w:ascii="Arial Black" w:hAnsi="Arial Black"/>
          <w:sz w:val="24"/>
          <w:szCs w:val="24"/>
        </w:rPr>
        <w:t>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limpias, soberanas, libres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7"/>
      </w:r>
      <w:r w:rsidRPr="00750AA0">
        <w:rPr>
          <w:rFonts w:ascii="Arial Black" w:hAnsi="Arial Black"/>
          <w:sz w:val="24"/>
          <w:szCs w:val="24"/>
        </w:rPr>
        <w:t>,  llenas de sabiduría;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 xml:space="preserve">que crearon todas las cosas, sin faltar nada,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nada de tu bondad, de tu inteligencia y de tu poder.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Las cosas subsisten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8"/>
      </w:r>
      <w:r w:rsidRPr="00750AA0">
        <w:rPr>
          <w:rFonts w:ascii="Arial Black" w:hAnsi="Arial Black"/>
          <w:sz w:val="24"/>
          <w:szCs w:val="24"/>
        </w:rPr>
        <w:t xml:space="preserve"> por ti, porque sostienes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el vasto mundo, que hiciste para tus bienes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9"/>
      </w:r>
      <w:r w:rsidRPr="00750AA0">
        <w:rPr>
          <w:rFonts w:ascii="Arial Black" w:hAnsi="Arial Black"/>
          <w:sz w:val="24"/>
          <w:szCs w:val="24"/>
        </w:rPr>
        <w:t>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 xml:space="preserve">Lapso de seis días, suficiente, necesario para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el  universo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10"/>
      </w:r>
      <w:r w:rsidRPr="00750AA0">
        <w:rPr>
          <w:rFonts w:ascii="Arial Black" w:hAnsi="Arial Black"/>
          <w:sz w:val="24"/>
          <w:szCs w:val="24"/>
        </w:rPr>
        <w:t xml:space="preserve">, aunque uno más  para adorar, 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11"/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 xml:space="preserve"> reconocer  tu majestad y sublime gloria por crear.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lastRenderedPageBreak/>
        <w:t>LITERAL C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Hay un solo Dios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12"/>
      </w:r>
      <w:r w:rsidRPr="00750AA0">
        <w:rPr>
          <w:rFonts w:ascii="Arial Black" w:hAnsi="Arial Black"/>
          <w:sz w:val="24"/>
          <w:szCs w:val="24"/>
        </w:rPr>
        <w:t xml:space="preserve"> divino, único en sí, posee una sola esencia,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indivisible en Él, revelado en tres  personas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13"/>
      </w:r>
      <w:r w:rsidRPr="00750AA0">
        <w:rPr>
          <w:rFonts w:ascii="Arial Black" w:hAnsi="Arial Black"/>
          <w:sz w:val="24"/>
          <w:szCs w:val="24"/>
        </w:rPr>
        <w:t>;  siendo: Padre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Dios, Hijo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14"/>
      </w:r>
      <w:r w:rsidRPr="00750AA0">
        <w:rPr>
          <w:rFonts w:ascii="Arial Black" w:hAnsi="Arial Black"/>
          <w:sz w:val="24"/>
          <w:szCs w:val="24"/>
        </w:rPr>
        <w:t xml:space="preserve"> Dios, Espíritu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15"/>
      </w:r>
      <w:r w:rsidRPr="00750AA0">
        <w:rPr>
          <w:rFonts w:ascii="Arial Black" w:hAnsi="Arial Black"/>
          <w:sz w:val="24"/>
          <w:szCs w:val="24"/>
        </w:rPr>
        <w:t xml:space="preserve"> Dios; no tres dioses; una sola deidad.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El Padre,  génesis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16"/>
      </w:r>
      <w:r w:rsidRPr="00750AA0">
        <w:rPr>
          <w:rFonts w:ascii="Arial Black" w:hAnsi="Arial Black"/>
          <w:sz w:val="24"/>
          <w:szCs w:val="24"/>
        </w:rPr>
        <w:t xml:space="preserve">  de la trinidad, el Hijo, engendrado en el tiempo,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el Espíritu, de la fuente del Padre y del Hijo; eternos en su ser.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Son los tres  y uno es, es uno y los tres también,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sin confundirse la esencia, única en ÉL.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Dios trino, difícil de entender, así es presentado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y creído por la fe.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17"/>
      </w:r>
      <w:r w:rsidRPr="00750AA0">
        <w:rPr>
          <w:rFonts w:ascii="Arial Black" w:hAnsi="Arial Black"/>
          <w:sz w:val="24"/>
          <w:szCs w:val="24"/>
        </w:rPr>
        <w:t xml:space="preserve">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LITERAL D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Purísimo Espíritu que sopló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18"/>
      </w:r>
      <w:r w:rsidRPr="00750AA0">
        <w:rPr>
          <w:rFonts w:ascii="Arial Black" w:hAnsi="Arial Black"/>
          <w:sz w:val="24"/>
          <w:szCs w:val="24"/>
        </w:rPr>
        <w:t xml:space="preserve"> aliento al ser;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imagen viva de Dios en  él;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19"/>
      </w:r>
      <w:r w:rsidRPr="00750AA0">
        <w:rPr>
          <w:rFonts w:ascii="Arial Black" w:hAnsi="Arial Black"/>
          <w:sz w:val="24"/>
          <w:szCs w:val="24"/>
        </w:rPr>
        <w:t xml:space="preserve">  perfecciones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finitas, dadas al hombre en la creación,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para que fuese rey, sacerdote y vocero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de su ley. Mucho tiempo después,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cayó bajo el pecado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20"/>
      </w:r>
      <w:r w:rsidRPr="00750AA0">
        <w:rPr>
          <w:rFonts w:ascii="Arial Black" w:hAnsi="Arial Black"/>
          <w:sz w:val="24"/>
          <w:szCs w:val="24"/>
        </w:rPr>
        <w:t>, fruto que le concedió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separación, enemistad,  dolor  y muerte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21"/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también. Hoy el hombre es un pecador;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22"/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 xml:space="preserve">no por el Creador, sino por su propia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lastRenderedPageBreak/>
        <w:t xml:space="preserve">decisión. </w:t>
      </w:r>
      <w:r>
        <w:rPr>
          <w:rFonts w:ascii="Arial Black" w:hAnsi="Arial Black"/>
          <w:sz w:val="24"/>
          <w:szCs w:val="24"/>
        </w:rPr>
        <w:t xml:space="preserve"> </w:t>
      </w:r>
      <w:r w:rsidRPr="00750AA0">
        <w:rPr>
          <w:rFonts w:ascii="Arial Black" w:hAnsi="Arial Black"/>
          <w:sz w:val="24"/>
          <w:szCs w:val="24"/>
        </w:rPr>
        <w:t>Está sin Dios en este mundo,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en espera de la eterna elección.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23"/>
      </w:r>
      <w:r w:rsidRPr="00750AA0">
        <w:rPr>
          <w:rFonts w:ascii="Arial Black" w:hAnsi="Arial Black"/>
          <w:sz w:val="24"/>
          <w:szCs w:val="24"/>
        </w:rPr>
        <w:t xml:space="preserve"> Sea Dios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 xml:space="preserve">soberano en su salvación, para rescatar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con Cristo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24"/>
      </w:r>
      <w:r w:rsidRPr="00750AA0">
        <w:rPr>
          <w:rFonts w:ascii="Arial Black" w:hAnsi="Arial Black"/>
          <w:sz w:val="24"/>
          <w:szCs w:val="24"/>
        </w:rPr>
        <w:t xml:space="preserve"> al transgresor.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LITERAL  E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Sólo existe un pensamiento, un plan, un consejo,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 xml:space="preserve">un designio, un conocimiento, digo mejor, todo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es un decreto.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25"/>
      </w:r>
      <w:r w:rsidRPr="00750AA0">
        <w:rPr>
          <w:rFonts w:ascii="Arial Black" w:hAnsi="Arial Black"/>
          <w:sz w:val="24"/>
          <w:szCs w:val="24"/>
        </w:rPr>
        <w:t xml:space="preserve"> Eterno en su propósito, inescrutable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en su entendimiento, verdadero en su fin;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salvífico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26"/>
      </w:r>
      <w:r w:rsidRPr="00750AA0">
        <w:rPr>
          <w:rFonts w:ascii="Arial Black" w:hAnsi="Arial Black"/>
          <w:sz w:val="24"/>
          <w:szCs w:val="24"/>
        </w:rPr>
        <w:t xml:space="preserve"> en su alcance, fiel y santo en su ser.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Dios Padre elige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27"/>
      </w:r>
      <w:r w:rsidRPr="00750AA0">
        <w:rPr>
          <w:rFonts w:ascii="Arial Black" w:hAnsi="Arial Black"/>
          <w:sz w:val="24"/>
          <w:szCs w:val="24"/>
        </w:rPr>
        <w:t xml:space="preserve"> para salvar, Dios hijo rescata eficaz,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28"/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Espíritu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29"/>
      </w:r>
      <w:r w:rsidRPr="00750AA0">
        <w:rPr>
          <w:rFonts w:ascii="Arial Black" w:hAnsi="Arial Black"/>
          <w:sz w:val="24"/>
          <w:szCs w:val="24"/>
        </w:rPr>
        <w:t xml:space="preserve">  vivo, levanta a los muertos; que no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saben  más, sino  pecar. Sólo Dios regenera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 xml:space="preserve">el alma, de aquellos que fueron escogidos,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desde la eternidad.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30"/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LITERAL  F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 xml:space="preserve">Oh Dios, entonces,  quiénes se salvarán; quiénes vendrán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y  te alabarán, quiénes darán gloría y nada más. Ah, sólo aquellos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que Tú llames eficaz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31"/>
      </w:r>
      <w:r w:rsidRPr="00750AA0">
        <w:rPr>
          <w:rFonts w:ascii="Arial Black" w:hAnsi="Arial Black"/>
          <w:sz w:val="24"/>
          <w:szCs w:val="24"/>
        </w:rPr>
        <w:t>, que el Santo Espíritu quiera regenerar,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y que Cristo haya pagado en la cruz,  por ellos y nada más.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32"/>
      </w:r>
      <w:r w:rsidRPr="00750AA0">
        <w:rPr>
          <w:rFonts w:ascii="Arial Black" w:hAnsi="Arial Black"/>
          <w:sz w:val="24"/>
          <w:szCs w:val="24"/>
        </w:rPr>
        <w:t xml:space="preserve">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lastRenderedPageBreak/>
        <w:t>Oh Dios, bendita regeneración, fe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33"/>
      </w:r>
      <w:r w:rsidRPr="00750AA0">
        <w:rPr>
          <w:rFonts w:ascii="Arial Black" w:hAnsi="Arial Black"/>
          <w:sz w:val="24"/>
          <w:szCs w:val="24"/>
        </w:rPr>
        <w:t>, justificación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34"/>
      </w:r>
      <w:r w:rsidRPr="00750AA0">
        <w:rPr>
          <w:rFonts w:ascii="Arial Black" w:hAnsi="Arial Black"/>
          <w:sz w:val="24"/>
          <w:szCs w:val="24"/>
        </w:rPr>
        <w:t>,  adopción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35"/>
      </w:r>
      <w:r w:rsidRPr="00750AA0">
        <w:rPr>
          <w:rFonts w:ascii="Arial Black" w:hAnsi="Arial Black"/>
          <w:sz w:val="24"/>
          <w:szCs w:val="24"/>
        </w:rPr>
        <w:t xml:space="preserve">,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santificación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36"/>
      </w:r>
      <w:r w:rsidRPr="00750AA0">
        <w:rPr>
          <w:rFonts w:ascii="Arial Black" w:hAnsi="Arial Black"/>
          <w:sz w:val="24"/>
          <w:szCs w:val="24"/>
        </w:rPr>
        <w:t xml:space="preserve"> y segura glorificación. Sí Señor,  un día contigo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ellos  estarán. Porque, tú los escogiste, sin nada bueno en ellos por dar.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Ahora Dios, son santificados en Tu Iglesia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37"/>
      </w:r>
      <w:r w:rsidRPr="00750AA0">
        <w:rPr>
          <w:rFonts w:ascii="Arial Black" w:hAnsi="Arial Black"/>
          <w:sz w:val="24"/>
          <w:szCs w:val="24"/>
        </w:rPr>
        <w:t>, moldeados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a la imagen de tu Hijo, y pronto serán llamados a tu presencia,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Y nunca jamás</w:t>
      </w:r>
      <w:r>
        <w:rPr>
          <w:rFonts w:ascii="Arial Black" w:hAnsi="Arial Black"/>
          <w:sz w:val="24"/>
          <w:szCs w:val="24"/>
        </w:rPr>
        <w:t>,</w:t>
      </w:r>
      <w:r w:rsidRPr="00750AA0">
        <w:rPr>
          <w:rFonts w:ascii="Arial Black" w:hAnsi="Arial Black"/>
          <w:sz w:val="24"/>
          <w:szCs w:val="24"/>
        </w:rPr>
        <w:t xml:space="preserve"> se vendrán de la eternidad. 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38"/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LITERAL  G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Oh Dios, tu demandas ordenanzas justas, verdaderas,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imprescindibles de llevar, dulces sacramentos que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no salvan, no regeneran, pero, sí, evocan aquello,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que tú haces o harás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39"/>
      </w:r>
      <w:r w:rsidRPr="00750AA0">
        <w:rPr>
          <w:rFonts w:ascii="Arial Black" w:hAnsi="Arial Black"/>
          <w:sz w:val="24"/>
          <w:szCs w:val="24"/>
        </w:rPr>
        <w:t>. Señales y sellos  del  pacto eterno;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40"/>
      </w:r>
      <w:r w:rsidRPr="00750AA0">
        <w:rPr>
          <w:rFonts w:ascii="Arial Black" w:hAnsi="Arial Black"/>
          <w:sz w:val="24"/>
          <w:szCs w:val="24"/>
        </w:rPr>
        <w:t xml:space="preserve">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aquel que tú solo, puedes  ejecutar. Sí, Señor, séllanos,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séllanos, para ese día de gloria, donde vendrás a juzgar.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41"/>
      </w:r>
      <w:r w:rsidRPr="00750AA0">
        <w:rPr>
          <w:rFonts w:ascii="Arial Black" w:hAnsi="Arial Black"/>
          <w:sz w:val="24"/>
          <w:szCs w:val="24"/>
        </w:rPr>
        <w:t xml:space="preserve"> 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Escogidos pasarán a estar contigo, y los impíos por siempre,</w:t>
      </w: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por siempre, viviendo en su maldad. Infierno que</w:t>
      </w:r>
    </w:p>
    <w:p w:rsidR="004F000C" w:rsidRDefault="004F000C" w:rsidP="004F000C">
      <w:pPr>
        <w:rPr>
          <w:rFonts w:ascii="Arial Black" w:hAnsi="Arial Black"/>
          <w:sz w:val="24"/>
          <w:szCs w:val="24"/>
        </w:rPr>
      </w:pPr>
      <w:r w:rsidRPr="00750AA0">
        <w:rPr>
          <w:rFonts w:ascii="Arial Black" w:hAnsi="Arial Black"/>
          <w:sz w:val="24"/>
          <w:szCs w:val="24"/>
        </w:rPr>
        <w:t>nunca se apagará, ni tampoco Dios con ellos estará</w:t>
      </w:r>
      <w:r w:rsidRPr="00750AA0">
        <w:rPr>
          <w:rStyle w:val="EndnoteReference"/>
          <w:rFonts w:ascii="Arial Black" w:hAnsi="Arial Black"/>
          <w:sz w:val="24"/>
          <w:szCs w:val="24"/>
        </w:rPr>
        <w:endnoteReference w:id="42"/>
      </w:r>
      <w:r w:rsidRPr="00750AA0">
        <w:rPr>
          <w:rFonts w:ascii="Arial Black" w:hAnsi="Arial Black"/>
          <w:sz w:val="24"/>
          <w:szCs w:val="24"/>
        </w:rPr>
        <w:t>.</w:t>
      </w:r>
    </w:p>
    <w:p w:rsidR="004F000C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rPr>
          <w:rFonts w:ascii="Arial Black" w:hAnsi="Arial Black"/>
          <w:sz w:val="24"/>
          <w:szCs w:val="24"/>
        </w:rPr>
      </w:pPr>
    </w:p>
    <w:p w:rsidR="004F000C" w:rsidRPr="00750AA0" w:rsidRDefault="004F000C" w:rsidP="004F000C">
      <w:pPr>
        <w:jc w:val="center"/>
        <w:rPr>
          <w:rFonts w:ascii="Arial Black" w:hAnsi="Arial Black"/>
          <w:b/>
          <w:sz w:val="24"/>
          <w:szCs w:val="24"/>
        </w:rPr>
      </w:pPr>
      <w:r w:rsidRPr="00750AA0">
        <w:rPr>
          <w:rFonts w:ascii="Arial Black" w:hAnsi="Arial Black"/>
          <w:b/>
          <w:sz w:val="24"/>
          <w:szCs w:val="24"/>
        </w:rPr>
        <w:t>NOTAS DE REFERENCIA</w:t>
      </w:r>
    </w:p>
    <w:p w:rsidR="00C90B91" w:rsidRDefault="00C90B91"/>
    <w:sectPr w:rsidR="00C90B91" w:rsidSect="00443B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5ED" w:rsidRDefault="004405ED" w:rsidP="004F000C">
      <w:pPr>
        <w:spacing w:after="0" w:line="240" w:lineRule="auto"/>
      </w:pPr>
      <w:r>
        <w:separator/>
      </w:r>
    </w:p>
  </w:endnote>
  <w:endnote w:type="continuationSeparator" w:id="1">
    <w:p w:rsidR="004405ED" w:rsidRDefault="004405ED" w:rsidP="004F000C">
      <w:pPr>
        <w:spacing w:after="0" w:line="240" w:lineRule="auto"/>
      </w:pPr>
      <w:r>
        <w:continuationSeparator/>
      </w:r>
    </w:p>
  </w:endnote>
  <w:endnote w:id="2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Éxodo 3:14</w:t>
      </w:r>
    </w:p>
  </w:endnote>
  <w:endnote w:id="3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Sal. 145:3</w:t>
      </w:r>
    </w:p>
  </w:endnote>
  <w:endnote w:id="4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Is. 6: 3</w:t>
      </w:r>
    </w:p>
  </w:endnote>
  <w:endnote w:id="5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Is. 40:28</w:t>
      </w:r>
    </w:p>
  </w:endnote>
  <w:endnote w:id="6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Gen. 1:1</w:t>
      </w:r>
    </w:p>
  </w:endnote>
  <w:endnote w:id="7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Apoc.4:11</w:t>
      </w:r>
    </w:p>
  </w:endnote>
  <w:endnote w:id="8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Col. 1:17</w:t>
      </w:r>
    </w:p>
  </w:endnote>
  <w:endnote w:id="9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Rom. 11:36</w:t>
      </w:r>
    </w:p>
  </w:endnote>
  <w:endnote w:id="10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Heb.11:3</w:t>
      </w:r>
    </w:p>
  </w:endnote>
  <w:endnote w:id="11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Éx 20: 8-11</w:t>
      </w:r>
    </w:p>
  </w:endnote>
  <w:endnote w:id="12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Jn. 5:26</w:t>
      </w:r>
    </w:p>
  </w:endnote>
  <w:endnote w:id="13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I Jn. 5:7; Mat. 3:16-17; II Cor. 13:14</w:t>
      </w:r>
    </w:p>
  </w:endnote>
  <w:endnote w:id="14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Jn. 1:14,18</w:t>
      </w:r>
    </w:p>
  </w:endnote>
  <w:endnote w:id="15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Jn. 15:26; Gál. 4:6</w:t>
      </w:r>
    </w:p>
  </w:endnote>
  <w:endnote w:id="16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Gén. 1:1</w:t>
      </w:r>
    </w:p>
  </w:endnote>
  <w:endnote w:id="17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Efes. 2:8; Heb. 11:3</w:t>
      </w:r>
    </w:p>
  </w:endnote>
  <w:endnote w:id="18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Gén. 2:7</w:t>
      </w:r>
    </w:p>
  </w:endnote>
  <w:endnote w:id="19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Gén. 1:27</w:t>
      </w:r>
    </w:p>
  </w:endnote>
  <w:endnote w:id="20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Gén. 3</w:t>
      </w:r>
    </w:p>
  </w:endnote>
  <w:endnote w:id="21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Gén. 2: 17; Rom. 6:23</w:t>
      </w:r>
    </w:p>
  </w:endnote>
  <w:endnote w:id="22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Rom. 3:10,11,12,13,14,15,16,17,18; 5:12; Gén. 6:5</w:t>
      </w:r>
    </w:p>
  </w:endnote>
  <w:endnote w:id="23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Efes. 1:4,5; Rom. 9: 13,15,16</w:t>
      </w:r>
    </w:p>
  </w:endnote>
  <w:endnote w:id="24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Hch. 4:12</w:t>
      </w:r>
    </w:p>
  </w:endnote>
  <w:endnote w:id="25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Efes. 1:11; Rom.11:33; Heb. 6:17</w:t>
      </w:r>
    </w:p>
  </w:endnote>
  <w:endnote w:id="26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II Tim. 2:19; Jn. 13:18</w:t>
      </w:r>
    </w:p>
  </w:endnote>
  <w:endnote w:id="27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I Ped. 1:2; Efes. 1:4,5; II Tes. 2:13</w:t>
      </w:r>
    </w:p>
  </w:endnote>
  <w:endnote w:id="28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I Tes. 5:9,10; Ti. 2:14</w:t>
      </w:r>
    </w:p>
  </w:endnote>
  <w:endnote w:id="29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Rom. 8:30; Efes. 1:5</w:t>
      </w:r>
    </w:p>
  </w:endnote>
  <w:endnote w:id="30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Jn. 17:9; Rom. 9:11</w:t>
      </w:r>
    </w:p>
  </w:endnote>
  <w:endnote w:id="31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2 Ti. 1:9; Tit 3:4,5; Ro. 9:11; Ef. 2:4,5,9 y 8</w:t>
      </w:r>
    </w:p>
  </w:endnote>
  <w:endnote w:id="32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1 Co.2:14; Ro. 8:7; Ef. 2:5.</w:t>
      </w:r>
    </w:p>
  </w:endnote>
  <w:endnote w:id="33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Jn 1.2; Ro. 3:28 y 5:1.</w:t>
      </w:r>
    </w:p>
  </w:endnote>
  <w:endnote w:id="34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Ro. 8:30 y 3.24.</w:t>
      </w:r>
    </w:p>
  </w:endnote>
  <w:endnote w:id="35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Ef. 1:5; Gá. 4:4,5.</w:t>
      </w:r>
    </w:p>
  </w:endnote>
  <w:endnote w:id="36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1 Co. 6:11; Hch. 20:32, Fil. 3:10; Ro. 6:5,6</w:t>
      </w:r>
    </w:p>
  </w:endnote>
  <w:endnote w:id="37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Ef. 1:10, 22, 23; 5:23,27, 32; Col. 1:18.</w:t>
      </w:r>
    </w:p>
  </w:endnote>
  <w:endnote w:id="38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Hech. 24:15; Jn. 5.28,29; Fil. 3:21; 1 Co. 15:43.</w:t>
      </w:r>
    </w:p>
  </w:endnote>
  <w:endnote w:id="39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Gn. 17:10; Mt. 26:27,28; Tit. 3:5</w:t>
      </w:r>
    </w:p>
  </w:endnote>
  <w:endnote w:id="40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Ro. 4:11; Gn.17:7,10</w:t>
      </w:r>
    </w:p>
  </w:endnote>
  <w:endnote w:id="41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Hch. 17:31, Jn 5:22,27</w:t>
      </w:r>
    </w:p>
  </w:endnote>
  <w:endnote w:id="42">
    <w:p w:rsidR="004F000C" w:rsidRDefault="004F000C" w:rsidP="004F000C">
      <w:pPr>
        <w:pStyle w:val="EndnoteText"/>
      </w:pPr>
      <w:r>
        <w:rPr>
          <w:rStyle w:val="EndnoteReference"/>
        </w:rPr>
        <w:endnoteRef/>
      </w:r>
      <w:r>
        <w:t xml:space="preserve"> Mt. 25:31-46; Ro. 2:5,6; 9:22,23; Mt.25:21; Hch. 3:19; 2 Ts. 1:7-10.</w:t>
      </w:r>
    </w:p>
    <w:p w:rsidR="004F000C" w:rsidRDefault="004F000C" w:rsidP="004F000C">
      <w:pPr>
        <w:pStyle w:val="EndnoteText"/>
      </w:pPr>
    </w:p>
    <w:p w:rsidR="004F000C" w:rsidRPr="00750AA0" w:rsidRDefault="004F000C" w:rsidP="004F000C">
      <w:pPr>
        <w:pStyle w:val="EndnoteText"/>
        <w:jc w:val="both"/>
        <w:rPr>
          <w:rFonts w:ascii="Arial Black" w:hAnsi="Arial Black"/>
          <w:b/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5ED" w:rsidRDefault="004405ED" w:rsidP="004F000C">
      <w:pPr>
        <w:spacing w:after="0" w:line="240" w:lineRule="auto"/>
      </w:pPr>
      <w:r>
        <w:separator/>
      </w:r>
    </w:p>
  </w:footnote>
  <w:footnote w:type="continuationSeparator" w:id="1">
    <w:p w:rsidR="004405ED" w:rsidRDefault="004405ED" w:rsidP="004F0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A4333"/>
    <w:multiLevelType w:val="hybridMultilevel"/>
    <w:tmpl w:val="0BCE4844"/>
    <w:lvl w:ilvl="0" w:tplc="AF584414">
      <w:start w:val="2009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000C"/>
    <w:rsid w:val="00374EE8"/>
    <w:rsid w:val="004405ED"/>
    <w:rsid w:val="004F000C"/>
    <w:rsid w:val="007E1223"/>
    <w:rsid w:val="00855636"/>
    <w:rsid w:val="00C90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F00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00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00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D24A-DEFE-4A5A-BC09-F5032B1F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Stephen</cp:lastModifiedBy>
  <cp:revision>2</cp:revision>
  <dcterms:created xsi:type="dcterms:W3CDTF">2009-06-01T04:28:00Z</dcterms:created>
  <dcterms:modified xsi:type="dcterms:W3CDTF">2009-06-01T04:28:00Z</dcterms:modified>
</cp:coreProperties>
</file>